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EAC82" w14:textId="77777777" w:rsidR="003D66E4" w:rsidRDefault="003D66E4" w:rsidP="003D66E4">
      <w:pPr>
        <w:tabs>
          <w:tab w:val="right" w:pos="10080"/>
        </w:tabs>
      </w:pPr>
      <w:r>
        <w:rPr>
          <w:noProof/>
        </w:rPr>
        <w:drawing>
          <wp:inline distT="0" distB="0" distL="0" distR="0" wp14:anchorId="614EF037" wp14:editId="2C625C93">
            <wp:extent cx="529652" cy="43917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_Logo_College_CES_bl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67" cy="447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4865123" wp14:editId="3FE38E78">
            <wp:extent cx="468547" cy="464038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-H_emblem_gree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167" cy="475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CA754" w14:textId="77777777" w:rsidR="003D66E4" w:rsidRPr="00330412" w:rsidRDefault="003D66E4" w:rsidP="00330412">
      <w:pPr>
        <w:spacing w:after="0"/>
        <w:jc w:val="center"/>
        <w:rPr>
          <w:rFonts w:ascii="Arial" w:hAnsi="Arial" w:cs="Arial"/>
          <w:b/>
          <w:color w:val="538135" w:themeColor="accent6" w:themeShade="BF"/>
          <w:sz w:val="28"/>
        </w:rPr>
      </w:pPr>
      <w:r w:rsidRPr="00330412">
        <w:rPr>
          <w:rFonts w:ascii="Arial" w:hAnsi="Arial" w:cs="Arial"/>
          <w:b/>
          <w:color w:val="538135" w:themeColor="accent6" w:themeShade="BF"/>
          <w:sz w:val="28"/>
        </w:rPr>
        <w:t>KENTUCKY 4-H</w:t>
      </w:r>
    </w:p>
    <w:p w14:paraId="607C32E1" w14:textId="77777777" w:rsidR="003D66E4" w:rsidRDefault="003D66E4" w:rsidP="00330412">
      <w:pPr>
        <w:spacing w:after="0"/>
        <w:jc w:val="center"/>
      </w:pPr>
      <w:r>
        <w:rPr>
          <w:noProof/>
        </w:rPr>
        <w:drawing>
          <wp:inline distT="0" distB="0" distL="0" distR="0" wp14:anchorId="17DD7ADF" wp14:editId="26BF785B">
            <wp:extent cx="614597" cy="61459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utterstock_18543894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56" cy="636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8DB20" w14:textId="09081BDB" w:rsidR="009801E6" w:rsidRPr="00330412" w:rsidRDefault="001C40A3" w:rsidP="003D66E4">
      <w:pPr>
        <w:jc w:val="center"/>
        <w:rPr>
          <w:rFonts w:ascii="Arial" w:hAnsi="Arial" w:cs="Arial"/>
          <w:b/>
          <w:color w:val="538135" w:themeColor="accent6" w:themeShade="BF"/>
          <w:sz w:val="44"/>
        </w:rPr>
      </w:pPr>
      <w:r>
        <w:rPr>
          <w:rFonts w:ascii="Arial" w:hAnsi="Arial" w:cs="Arial"/>
          <w:b/>
          <w:color w:val="538135" w:themeColor="accent6" w:themeShade="BF"/>
          <w:sz w:val="44"/>
        </w:rPr>
        <w:t>PULLET PROJECT</w:t>
      </w:r>
    </w:p>
    <w:p w14:paraId="29BB17FE" w14:textId="37C7474D" w:rsidR="003D66E4" w:rsidRPr="00330412" w:rsidRDefault="003D66E4" w:rsidP="003D66E4">
      <w:pPr>
        <w:rPr>
          <w:rFonts w:ascii="Arial" w:hAnsi="Arial" w:cs="Arial"/>
          <w:b/>
          <w:sz w:val="24"/>
        </w:rPr>
      </w:pPr>
      <w:r w:rsidRPr="00330412">
        <w:rPr>
          <w:rFonts w:ascii="Arial" w:hAnsi="Arial" w:cs="Arial"/>
          <w:b/>
          <w:sz w:val="24"/>
        </w:rPr>
        <w:t xml:space="preserve">WHAT IS </w:t>
      </w:r>
      <w:r w:rsidR="001C40A3">
        <w:rPr>
          <w:rFonts w:ascii="Arial" w:hAnsi="Arial" w:cs="Arial"/>
          <w:b/>
          <w:sz w:val="24"/>
        </w:rPr>
        <w:t>PULLET</w:t>
      </w:r>
      <w:r w:rsidRPr="00330412">
        <w:rPr>
          <w:rFonts w:ascii="Arial" w:hAnsi="Arial" w:cs="Arial"/>
          <w:b/>
          <w:sz w:val="24"/>
        </w:rPr>
        <w:t xml:space="preserve"> PROJECT?</w:t>
      </w:r>
    </w:p>
    <w:p w14:paraId="09943C0D" w14:textId="79066C7B" w:rsidR="003D66E4" w:rsidRPr="00330412" w:rsidRDefault="00FC383B" w:rsidP="003D66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Pullet Project</w:t>
      </w:r>
      <w:r w:rsidR="003D66E4" w:rsidRPr="00330412">
        <w:rPr>
          <w:rFonts w:ascii="Arial" w:hAnsi="Arial" w:cs="Arial"/>
        </w:rPr>
        <w:t xml:space="preserve"> is a 4-H program where you receive </w:t>
      </w:r>
      <w:r w:rsidR="009613DF">
        <w:rPr>
          <w:rFonts w:ascii="Arial" w:hAnsi="Arial" w:cs="Arial"/>
        </w:rPr>
        <w:t>ten (</w:t>
      </w:r>
      <w:r w:rsidR="003D66E4" w:rsidRPr="00330412">
        <w:rPr>
          <w:rFonts w:ascii="Arial" w:hAnsi="Arial" w:cs="Arial"/>
        </w:rPr>
        <w:t>10</w:t>
      </w:r>
      <w:r w:rsidR="009613DF">
        <w:rPr>
          <w:rFonts w:ascii="Arial" w:hAnsi="Arial" w:cs="Arial"/>
        </w:rPr>
        <w:t>)</w:t>
      </w:r>
      <w:r w:rsidR="003D66E4" w:rsidRPr="00330412">
        <w:rPr>
          <w:rFonts w:ascii="Arial" w:hAnsi="Arial" w:cs="Arial"/>
        </w:rPr>
        <w:t xml:space="preserve"> pullet chicks to raise and then you bring </w:t>
      </w:r>
      <w:r w:rsidR="009613DF">
        <w:rPr>
          <w:rFonts w:ascii="Arial" w:hAnsi="Arial" w:cs="Arial"/>
        </w:rPr>
        <w:t>two (</w:t>
      </w:r>
      <w:r w:rsidR="003D66E4" w:rsidRPr="00330412">
        <w:rPr>
          <w:rFonts w:ascii="Arial" w:hAnsi="Arial" w:cs="Arial"/>
        </w:rPr>
        <w:t>2</w:t>
      </w:r>
      <w:r w:rsidR="009613DF">
        <w:rPr>
          <w:rFonts w:ascii="Arial" w:hAnsi="Arial" w:cs="Arial"/>
        </w:rPr>
        <w:t>)</w:t>
      </w:r>
      <w:r w:rsidR="003D66E4" w:rsidRPr="00330412">
        <w:rPr>
          <w:rFonts w:ascii="Arial" w:hAnsi="Arial" w:cs="Arial"/>
        </w:rPr>
        <w:t xml:space="preserve"> to the county 4-H </w:t>
      </w:r>
      <w:r>
        <w:rPr>
          <w:rFonts w:ascii="Arial" w:hAnsi="Arial" w:cs="Arial"/>
        </w:rPr>
        <w:t>pullet</w:t>
      </w:r>
      <w:r w:rsidR="003D66E4" w:rsidRPr="00330412">
        <w:rPr>
          <w:rFonts w:ascii="Arial" w:hAnsi="Arial" w:cs="Arial"/>
        </w:rPr>
        <w:t xml:space="preserve"> show to be judged and auctioned off. </w:t>
      </w:r>
      <w:r w:rsidR="009613DF">
        <w:rPr>
          <w:rFonts w:ascii="Arial" w:hAnsi="Arial" w:cs="Arial"/>
        </w:rPr>
        <w:t xml:space="preserve">You are also judged on your showmanship skills. </w:t>
      </w:r>
      <w:r w:rsidR="003D66E4" w:rsidRPr="00330412">
        <w:rPr>
          <w:rFonts w:ascii="Arial" w:hAnsi="Arial" w:cs="Arial"/>
        </w:rPr>
        <w:t xml:space="preserve">The proceeds from the auction will go to the 4-H </w:t>
      </w:r>
      <w:r>
        <w:rPr>
          <w:rFonts w:ascii="Arial" w:hAnsi="Arial" w:cs="Arial"/>
        </w:rPr>
        <w:t>Pullet</w:t>
      </w:r>
      <w:r w:rsidR="003D66E4" w:rsidRPr="00330412">
        <w:rPr>
          <w:rFonts w:ascii="Arial" w:hAnsi="Arial" w:cs="Arial"/>
        </w:rPr>
        <w:t xml:space="preserve"> Project.</w:t>
      </w:r>
    </w:p>
    <w:p w14:paraId="16D06ADC" w14:textId="2DD53896" w:rsidR="003D66E4" w:rsidRPr="00330412" w:rsidRDefault="003D66E4" w:rsidP="003D66E4">
      <w:pPr>
        <w:jc w:val="both"/>
        <w:rPr>
          <w:rFonts w:ascii="Arial" w:hAnsi="Arial" w:cs="Arial"/>
          <w:b/>
          <w:sz w:val="24"/>
        </w:rPr>
      </w:pPr>
      <w:r w:rsidRPr="00330412">
        <w:rPr>
          <w:rFonts w:ascii="Arial" w:hAnsi="Arial" w:cs="Arial"/>
          <w:b/>
          <w:sz w:val="24"/>
        </w:rPr>
        <w:t xml:space="preserve">WHY PARTICIPATE IN A </w:t>
      </w:r>
      <w:r w:rsidR="001C40A3">
        <w:rPr>
          <w:rFonts w:ascii="Arial" w:hAnsi="Arial" w:cs="Arial"/>
          <w:b/>
          <w:sz w:val="24"/>
        </w:rPr>
        <w:t>PULLET</w:t>
      </w:r>
      <w:r w:rsidRPr="00330412">
        <w:rPr>
          <w:rFonts w:ascii="Arial" w:hAnsi="Arial" w:cs="Arial"/>
          <w:b/>
          <w:sz w:val="24"/>
        </w:rPr>
        <w:t xml:space="preserve"> PROJECT?</w:t>
      </w:r>
    </w:p>
    <w:p w14:paraId="54A02CDF" w14:textId="5EE2B4E8" w:rsidR="003D66E4" w:rsidRPr="00330412" w:rsidRDefault="003D66E4" w:rsidP="003D66E4">
      <w:p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 xml:space="preserve">The </w:t>
      </w:r>
      <w:r w:rsidR="00FC383B">
        <w:rPr>
          <w:rFonts w:ascii="Arial" w:hAnsi="Arial" w:cs="Arial"/>
        </w:rPr>
        <w:t>4-H Pullet P</w:t>
      </w:r>
      <w:r w:rsidRPr="00330412">
        <w:rPr>
          <w:rFonts w:ascii="Arial" w:hAnsi="Arial" w:cs="Arial"/>
        </w:rPr>
        <w:t>roject will teach you recommended management practices for growing and raising laying hens. You will do the following:</w:t>
      </w:r>
    </w:p>
    <w:p w14:paraId="1FE654A2" w14:textId="34BDED5D" w:rsidR="003D66E4" w:rsidRPr="00330412" w:rsidRDefault="003D66E4" w:rsidP="003D66E4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Develop poultry management skills</w:t>
      </w:r>
      <w:r w:rsidR="009613DF">
        <w:rPr>
          <w:rFonts w:ascii="Arial" w:hAnsi="Arial" w:cs="Arial"/>
        </w:rPr>
        <w:t>.</w:t>
      </w:r>
    </w:p>
    <w:p w14:paraId="62499AB9" w14:textId="7547E22C" w:rsidR="003D66E4" w:rsidRPr="00330412" w:rsidRDefault="003D66E4" w:rsidP="003D66E4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Learn</w:t>
      </w:r>
      <w:r w:rsidR="009613DF">
        <w:rPr>
          <w:rFonts w:ascii="Arial" w:hAnsi="Arial" w:cs="Arial"/>
        </w:rPr>
        <w:t xml:space="preserve"> how</w:t>
      </w:r>
      <w:r w:rsidRPr="00330412">
        <w:rPr>
          <w:rFonts w:ascii="Arial" w:hAnsi="Arial" w:cs="Arial"/>
        </w:rPr>
        <w:t xml:space="preserve"> to produce healthy</w:t>
      </w:r>
      <w:r w:rsidR="00FC383B">
        <w:rPr>
          <w:rFonts w:ascii="Arial" w:hAnsi="Arial" w:cs="Arial"/>
        </w:rPr>
        <w:t xml:space="preserve"> egg-laying</w:t>
      </w:r>
      <w:r w:rsidRPr="00330412">
        <w:rPr>
          <w:rFonts w:ascii="Arial" w:hAnsi="Arial" w:cs="Arial"/>
        </w:rPr>
        <w:t xml:space="preserve"> chickens</w:t>
      </w:r>
      <w:r w:rsidR="009613DF">
        <w:rPr>
          <w:rFonts w:ascii="Arial" w:hAnsi="Arial" w:cs="Arial"/>
        </w:rPr>
        <w:t>.</w:t>
      </w:r>
    </w:p>
    <w:p w14:paraId="3CC19D2C" w14:textId="61BCA692" w:rsidR="003D66E4" w:rsidRPr="00330412" w:rsidRDefault="003D66E4" w:rsidP="003D66E4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Develop awareness of business management</w:t>
      </w:r>
      <w:r w:rsidR="009613DF">
        <w:rPr>
          <w:rFonts w:ascii="Arial" w:hAnsi="Arial" w:cs="Arial"/>
        </w:rPr>
        <w:t>.</w:t>
      </w:r>
    </w:p>
    <w:p w14:paraId="6AB78563" w14:textId="1D4F2128" w:rsidR="003D66E4" w:rsidRPr="00330412" w:rsidRDefault="003D66E4" w:rsidP="003D66E4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Develop record-keeping skills (income and expenses)</w:t>
      </w:r>
      <w:r w:rsidR="009613DF">
        <w:rPr>
          <w:rFonts w:ascii="Arial" w:hAnsi="Arial" w:cs="Arial"/>
        </w:rPr>
        <w:t>.</w:t>
      </w:r>
    </w:p>
    <w:p w14:paraId="1D851017" w14:textId="7FB7C781" w:rsidR="003D66E4" w:rsidRPr="00330412" w:rsidRDefault="003D66E4" w:rsidP="003D66E4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Contribute to your home food supply</w:t>
      </w:r>
      <w:r w:rsidR="009613DF">
        <w:rPr>
          <w:rFonts w:ascii="Arial" w:hAnsi="Arial" w:cs="Arial"/>
        </w:rPr>
        <w:t>.</w:t>
      </w:r>
    </w:p>
    <w:p w14:paraId="14C71621" w14:textId="486DA71C" w:rsidR="003D66E4" w:rsidRPr="00330412" w:rsidRDefault="003D66E4" w:rsidP="003D66E4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Realize the pride of accomplishment</w:t>
      </w:r>
      <w:r w:rsidR="009613DF">
        <w:rPr>
          <w:rFonts w:ascii="Arial" w:hAnsi="Arial" w:cs="Arial"/>
        </w:rPr>
        <w:t>.</w:t>
      </w:r>
    </w:p>
    <w:p w14:paraId="34A8A650" w14:textId="7CD35C44" w:rsidR="003D66E4" w:rsidRPr="00330412" w:rsidRDefault="003D66E4" w:rsidP="003D66E4">
      <w:pPr>
        <w:jc w:val="both"/>
        <w:rPr>
          <w:rFonts w:ascii="Arial" w:hAnsi="Arial" w:cs="Arial"/>
          <w:b/>
          <w:sz w:val="24"/>
        </w:rPr>
      </w:pPr>
      <w:r w:rsidRPr="00330412">
        <w:rPr>
          <w:rFonts w:ascii="Arial" w:hAnsi="Arial" w:cs="Arial"/>
          <w:b/>
          <w:sz w:val="24"/>
        </w:rPr>
        <w:t xml:space="preserve">WHO CAN PARTICIPATE IN A </w:t>
      </w:r>
      <w:r w:rsidR="00FC383B">
        <w:rPr>
          <w:rFonts w:ascii="Arial" w:hAnsi="Arial" w:cs="Arial"/>
          <w:b/>
          <w:sz w:val="24"/>
        </w:rPr>
        <w:t>PULLET</w:t>
      </w:r>
      <w:r w:rsidRPr="00330412">
        <w:rPr>
          <w:rFonts w:ascii="Arial" w:hAnsi="Arial" w:cs="Arial"/>
          <w:b/>
          <w:sz w:val="24"/>
        </w:rPr>
        <w:t xml:space="preserve"> PROJECT?</w:t>
      </w:r>
    </w:p>
    <w:p w14:paraId="450118FD" w14:textId="1ACC31DB" w:rsidR="003D66E4" w:rsidRPr="00330412" w:rsidRDefault="003D66E4" w:rsidP="003D66E4">
      <w:p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Any youth between 9 and 18 years of age as of January 1 can participate.</w:t>
      </w:r>
      <w:r w:rsidR="00014924" w:rsidRPr="00330412">
        <w:rPr>
          <w:rFonts w:ascii="Arial" w:hAnsi="Arial" w:cs="Arial"/>
        </w:rPr>
        <w:t xml:space="preserve"> You do not have to be a current 4-H member, but you will need to complete a 4-H enrollment form if you are not already a member. Before receiving your chicks, you and a parent must attend a mandatory training session. At this meeting you will receive valuable information to assist you in preparing for and raising your pullet chicks. You will also be given a date and location for receiving your chicks.</w:t>
      </w:r>
    </w:p>
    <w:p w14:paraId="69964CA1" w14:textId="6BACAC98" w:rsidR="00014924" w:rsidRPr="00330412" w:rsidRDefault="00014924" w:rsidP="00014924">
      <w:p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 xml:space="preserve">As a participant in the </w:t>
      </w:r>
      <w:r w:rsidR="00FC383B">
        <w:rPr>
          <w:rFonts w:ascii="Arial" w:hAnsi="Arial" w:cs="Arial"/>
        </w:rPr>
        <w:t>Pullet</w:t>
      </w:r>
      <w:r w:rsidRPr="00330412">
        <w:rPr>
          <w:rFonts w:ascii="Arial" w:hAnsi="Arial" w:cs="Arial"/>
        </w:rPr>
        <w:t xml:space="preserve"> </w:t>
      </w:r>
      <w:r w:rsidR="00FC383B" w:rsidRPr="00330412">
        <w:rPr>
          <w:rFonts w:ascii="Arial" w:hAnsi="Arial" w:cs="Arial"/>
        </w:rPr>
        <w:t>Project,</w:t>
      </w:r>
      <w:r w:rsidRPr="00330412">
        <w:rPr>
          <w:rFonts w:ascii="Arial" w:hAnsi="Arial" w:cs="Arial"/>
        </w:rPr>
        <w:t xml:space="preserve"> you will </w:t>
      </w:r>
      <w:r w:rsidR="00FC383B">
        <w:rPr>
          <w:rFonts w:ascii="Arial" w:hAnsi="Arial" w:cs="Arial"/>
        </w:rPr>
        <w:t>purchase</w:t>
      </w:r>
      <w:r w:rsidRPr="00330412">
        <w:rPr>
          <w:rFonts w:ascii="Arial" w:hAnsi="Arial" w:cs="Arial"/>
        </w:rPr>
        <w:t xml:space="preserve"> ten</w:t>
      </w:r>
      <w:r w:rsidR="00FC383B">
        <w:rPr>
          <w:rFonts w:ascii="Arial" w:hAnsi="Arial" w:cs="Arial"/>
        </w:rPr>
        <w:t xml:space="preserve"> </w:t>
      </w:r>
      <w:r w:rsidRPr="00330412">
        <w:rPr>
          <w:rFonts w:ascii="Arial" w:hAnsi="Arial" w:cs="Arial"/>
        </w:rPr>
        <w:t xml:space="preserve">chicks in the spring. The chicks will be pullets (females) that are 1-2 days old. All the chicks will come from a hatchery participating in the National Poultry Improvement Plan (NPIP). </w:t>
      </w:r>
      <w:r w:rsidR="00FC383B">
        <w:rPr>
          <w:rFonts w:ascii="Arial" w:hAnsi="Arial" w:cs="Arial"/>
        </w:rPr>
        <w:t>The choice of available breeds will be decided upon by the club members</w:t>
      </w:r>
      <w:r w:rsidRPr="00330412">
        <w:rPr>
          <w:rFonts w:ascii="Arial" w:hAnsi="Arial" w:cs="Arial"/>
        </w:rPr>
        <w:t xml:space="preserve">. You will feed and care for these pullets for approximately 20 weeks. At the end of this </w:t>
      </w:r>
      <w:proofErr w:type="gramStart"/>
      <w:r w:rsidRPr="00330412">
        <w:rPr>
          <w:rFonts w:ascii="Arial" w:hAnsi="Arial" w:cs="Arial"/>
        </w:rPr>
        <w:t>time</w:t>
      </w:r>
      <w:proofErr w:type="gramEnd"/>
      <w:r w:rsidRPr="00330412">
        <w:rPr>
          <w:rFonts w:ascii="Arial" w:hAnsi="Arial" w:cs="Arial"/>
        </w:rPr>
        <w:t xml:space="preserve"> you will bring two of your pullets to your county’s 4-H </w:t>
      </w:r>
      <w:r w:rsidR="009613DF">
        <w:rPr>
          <w:rFonts w:ascii="Arial" w:hAnsi="Arial" w:cs="Arial"/>
        </w:rPr>
        <w:t>Pullet</w:t>
      </w:r>
      <w:r w:rsidRPr="00330412">
        <w:rPr>
          <w:rFonts w:ascii="Arial" w:hAnsi="Arial" w:cs="Arial"/>
        </w:rPr>
        <w:t xml:space="preserve"> Show and Auction. The pullets become the property of the Extension office to sell. The proceeds from the auction will go to fund the </w:t>
      </w:r>
      <w:r w:rsidR="00FC383B">
        <w:rPr>
          <w:rFonts w:ascii="Arial" w:hAnsi="Arial" w:cs="Arial"/>
        </w:rPr>
        <w:t>Pullet Project</w:t>
      </w:r>
      <w:r w:rsidRPr="00330412">
        <w:rPr>
          <w:rFonts w:ascii="Arial" w:hAnsi="Arial" w:cs="Arial"/>
        </w:rPr>
        <w:t xml:space="preserve"> Program. You will have the remaining pullets at home, which you can use to start an egg laying business.</w:t>
      </w:r>
    </w:p>
    <w:p w14:paraId="46069BDF" w14:textId="77777777" w:rsidR="00014924" w:rsidRPr="00330412" w:rsidRDefault="00014924" w:rsidP="00014924">
      <w:pPr>
        <w:jc w:val="both"/>
        <w:rPr>
          <w:rFonts w:ascii="Arial" w:hAnsi="Arial" w:cs="Arial"/>
          <w:b/>
          <w:sz w:val="24"/>
        </w:rPr>
      </w:pPr>
      <w:r w:rsidRPr="00330412">
        <w:rPr>
          <w:rFonts w:ascii="Arial" w:hAnsi="Arial" w:cs="Arial"/>
          <w:b/>
          <w:sz w:val="24"/>
        </w:rPr>
        <w:t>WHAT WILL YOU NEED TO PARTICIPATE?</w:t>
      </w:r>
    </w:p>
    <w:p w14:paraId="06969C9F" w14:textId="77777777" w:rsidR="00014924" w:rsidRPr="00330412" w:rsidRDefault="00125015" w:rsidP="00330412">
      <w:pPr>
        <w:spacing w:after="0"/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Supplies you will need:</w:t>
      </w:r>
    </w:p>
    <w:p w14:paraId="5B0334BC" w14:textId="77777777" w:rsidR="00125015" w:rsidRPr="00330412" w:rsidRDefault="00125015" w:rsidP="00125015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Shelter</w:t>
      </w:r>
      <w:r w:rsidR="00350D30" w:rsidRPr="00330412">
        <w:rPr>
          <w:rFonts w:ascii="Arial" w:hAnsi="Arial" w:cs="Arial"/>
        </w:rPr>
        <w:t xml:space="preserve"> (Figure 1)</w:t>
      </w:r>
    </w:p>
    <w:p w14:paraId="250AFA3F" w14:textId="77777777" w:rsidR="00125015" w:rsidRPr="00330412" w:rsidRDefault="00125015" w:rsidP="00125015">
      <w:pPr>
        <w:pStyle w:val="ListParagraph"/>
        <w:numPr>
          <w:ilvl w:val="1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Must project chickens from the weather and predators</w:t>
      </w:r>
    </w:p>
    <w:p w14:paraId="312F1695" w14:textId="77777777" w:rsidR="00125015" w:rsidRPr="00330412" w:rsidRDefault="00125015" w:rsidP="00125015">
      <w:pPr>
        <w:pStyle w:val="ListParagraph"/>
        <w:numPr>
          <w:ilvl w:val="1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Must provide adequate floor space</w:t>
      </w:r>
      <w:r w:rsidR="00DA062A" w:rsidRPr="00330412">
        <w:rPr>
          <w:rFonts w:ascii="Arial" w:hAnsi="Arial" w:cs="Arial"/>
        </w:rPr>
        <w:t xml:space="preserve"> (at least 1 square foot per chick</w:t>
      </w:r>
      <w:r w:rsidR="00F22E21">
        <w:rPr>
          <w:rFonts w:ascii="Arial" w:hAnsi="Arial" w:cs="Arial"/>
        </w:rPr>
        <w:t>en</w:t>
      </w:r>
      <w:r w:rsidR="00DA062A" w:rsidRPr="00330412">
        <w:rPr>
          <w:rFonts w:ascii="Arial" w:hAnsi="Arial" w:cs="Arial"/>
        </w:rPr>
        <w:t xml:space="preserve">, 2 square feet preferred) </w:t>
      </w:r>
    </w:p>
    <w:p w14:paraId="768227D8" w14:textId="77777777" w:rsidR="00125015" w:rsidRPr="00330412" w:rsidRDefault="00125015" w:rsidP="00125015">
      <w:pPr>
        <w:pStyle w:val="ListParagraph"/>
        <w:numPr>
          <w:ilvl w:val="1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Must provide adequate ventilation</w:t>
      </w:r>
    </w:p>
    <w:p w14:paraId="7A3F81E0" w14:textId="1A1F2D78" w:rsidR="00125015" w:rsidRPr="00330412" w:rsidRDefault="00125015" w:rsidP="00125015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Feeders (for chicks and older birds)</w:t>
      </w:r>
    </w:p>
    <w:p w14:paraId="71666AAE" w14:textId="330F9C37" w:rsidR="00125015" w:rsidRPr="00330412" w:rsidRDefault="00125015" w:rsidP="00125015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Waterers</w:t>
      </w:r>
      <w:r w:rsidR="00330412" w:rsidRPr="00330412">
        <w:rPr>
          <w:rFonts w:ascii="Arial" w:hAnsi="Arial" w:cs="Arial"/>
        </w:rPr>
        <w:t xml:space="preserve"> </w:t>
      </w:r>
    </w:p>
    <w:p w14:paraId="01177C3E" w14:textId="77777777" w:rsidR="00125015" w:rsidRPr="00330412" w:rsidRDefault="00125015" w:rsidP="00125015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lastRenderedPageBreak/>
        <w:t>Thermometer</w:t>
      </w:r>
    </w:p>
    <w:p w14:paraId="7D0600B4" w14:textId="77777777" w:rsidR="00125015" w:rsidRPr="00330412" w:rsidRDefault="00DA062A" w:rsidP="00125015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Heat source</w:t>
      </w:r>
    </w:p>
    <w:p w14:paraId="6A5603B5" w14:textId="77777777" w:rsidR="00125015" w:rsidRPr="00330412" w:rsidRDefault="00125015" w:rsidP="00125015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Bedding material</w:t>
      </w:r>
      <w:r w:rsidR="00DA062A" w:rsidRPr="00330412">
        <w:rPr>
          <w:rFonts w:ascii="Arial" w:hAnsi="Arial" w:cs="Arial"/>
        </w:rPr>
        <w:t xml:space="preserve"> (dry wood shavings)</w:t>
      </w:r>
    </w:p>
    <w:p w14:paraId="00D927FA" w14:textId="77777777" w:rsidR="00125015" w:rsidRPr="00330412" w:rsidRDefault="00125015" w:rsidP="00125015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Light</w:t>
      </w:r>
    </w:p>
    <w:p w14:paraId="25DF408B" w14:textId="77777777" w:rsidR="00125015" w:rsidRPr="00330412" w:rsidRDefault="00125015" w:rsidP="00125015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Nest boxes (for when they start laying eggs)</w:t>
      </w:r>
    </w:p>
    <w:p w14:paraId="00BBDA1C" w14:textId="77777777" w:rsidR="00330412" w:rsidRPr="00330412" w:rsidRDefault="00330412" w:rsidP="00125015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Perches</w:t>
      </w:r>
    </w:p>
    <w:p w14:paraId="41AB1955" w14:textId="77777777" w:rsidR="00125015" w:rsidRPr="00330412" w:rsidRDefault="00125015" w:rsidP="00125015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30412">
        <w:rPr>
          <w:rFonts w:ascii="Arial" w:hAnsi="Arial" w:cs="Arial"/>
        </w:rPr>
        <w:t>Feed</w:t>
      </w:r>
    </w:p>
    <w:p w14:paraId="347728EF" w14:textId="77777777" w:rsidR="00DA062A" w:rsidRPr="00330412" w:rsidRDefault="00330412" w:rsidP="00125015">
      <w:pPr>
        <w:jc w:val="both"/>
        <w:rPr>
          <w:rFonts w:ascii="Arial" w:hAnsi="Arial" w:cs="Arial"/>
          <w:b/>
          <w:sz w:val="24"/>
        </w:rPr>
      </w:pPr>
      <w:r w:rsidRPr="00330412">
        <w:rPr>
          <w:rFonts w:ascii="Arial" w:hAnsi="Arial" w:cs="Arial"/>
          <w:b/>
          <w:sz w:val="24"/>
        </w:rPr>
        <w:t>WHAT WILL IT COST?</w:t>
      </w:r>
    </w:p>
    <w:p w14:paraId="5A6A1DFB" w14:textId="77777777" w:rsidR="00330412" w:rsidRDefault="00330412" w:rsidP="00125015">
      <w:pPr>
        <w:jc w:val="both"/>
        <w:rPr>
          <w:rFonts w:ascii="Arial" w:hAnsi="Arial" w:cs="Arial"/>
        </w:rPr>
      </w:pPr>
      <w:r w:rsidRPr="00330412">
        <w:rPr>
          <w:rFonts w:ascii="Arial" w:hAnsi="Arial" w:cs="Arial"/>
          <w:i/>
        </w:rPr>
        <w:t>Price of the chicks</w:t>
      </w:r>
      <w:r>
        <w:rPr>
          <w:rFonts w:ascii="Arial" w:hAnsi="Arial" w:cs="Arial"/>
        </w:rPr>
        <w:t>: 10 x _____</w:t>
      </w:r>
    </w:p>
    <w:p w14:paraId="340D1920" w14:textId="77777777" w:rsidR="00330412" w:rsidRDefault="00330412" w:rsidP="00125015">
      <w:pPr>
        <w:jc w:val="both"/>
        <w:rPr>
          <w:rFonts w:ascii="Arial" w:hAnsi="Arial" w:cs="Arial"/>
        </w:rPr>
      </w:pPr>
      <w:r w:rsidRPr="00330412">
        <w:rPr>
          <w:rFonts w:ascii="Arial" w:hAnsi="Arial" w:cs="Arial"/>
          <w:i/>
        </w:rPr>
        <w:t>Price of feed</w:t>
      </w:r>
      <w:r>
        <w:rPr>
          <w:rFonts w:ascii="Arial" w:hAnsi="Arial" w:cs="Arial"/>
        </w:rPr>
        <w:t>:</w:t>
      </w:r>
    </w:p>
    <w:p w14:paraId="7589AC86" w14:textId="77777777" w:rsidR="00330412" w:rsidRDefault="00330412" w:rsidP="00330412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Each chick will consume about 18 lb. of feed before the show</w:t>
      </w:r>
    </w:p>
    <w:p w14:paraId="3DAC90F5" w14:textId="77777777" w:rsidR="00330412" w:rsidRPr="00330412" w:rsidRDefault="00330412" w:rsidP="00330412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Feed for 10 chicks = 10 X 18 lb./chick X $_____/lb. feed = _________</w:t>
      </w:r>
    </w:p>
    <w:p w14:paraId="2041DFA5" w14:textId="77777777" w:rsidR="00DA062A" w:rsidRDefault="00DA062A" w:rsidP="00125015">
      <w:pPr>
        <w:jc w:val="both"/>
        <w:rPr>
          <w:rFonts w:ascii="Arial" w:hAnsi="Arial" w:cs="Arial"/>
          <w:sz w:val="24"/>
        </w:rPr>
      </w:pPr>
    </w:p>
    <w:p w14:paraId="1A2D9236" w14:textId="77777777" w:rsidR="00DA062A" w:rsidRPr="00125015" w:rsidRDefault="00DA062A" w:rsidP="00125015">
      <w:pPr>
        <w:jc w:val="both"/>
        <w:rPr>
          <w:rFonts w:ascii="Arial" w:hAnsi="Arial" w:cs="Arial"/>
          <w:sz w:val="24"/>
        </w:rPr>
      </w:pPr>
    </w:p>
    <w:sectPr w:rsidR="00DA062A" w:rsidRPr="00125015" w:rsidSect="000149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B2D0F"/>
    <w:multiLevelType w:val="hybridMultilevel"/>
    <w:tmpl w:val="8438E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04882"/>
    <w:multiLevelType w:val="hybridMultilevel"/>
    <w:tmpl w:val="DC0C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A140E"/>
    <w:multiLevelType w:val="hybridMultilevel"/>
    <w:tmpl w:val="4AA64432"/>
    <w:lvl w:ilvl="0" w:tplc="62002DA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E4"/>
    <w:rsid w:val="00014924"/>
    <w:rsid w:val="00125015"/>
    <w:rsid w:val="001C40A3"/>
    <w:rsid w:val="00330412"/>
    <w:rsid w:val="00350D30"/>
    <w:rsid w:val="003D66E4"/>
    <w:rsid w:val="009613DF"/>
    <w:rsid w:val="009C657F"/>
    <w:rsid w:val="009D0AF8"/>
    <w:rsid w:val="00BC2CA1"/>
    <w:rsid w:val="00DA062A"/>
    <w:rsid w:val="00DC7EA0"/>
    <w:rsid w:val="00DD0CAB"/>
    <w:rsid w:val="00F22E21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4B740"/>
  <w15:chartTrackingRefBased/>
  <w15:docId w15:val="{79DB0EBD-8EB5-4A63-B983-891EDB35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D4BBB-1D3E-4DC2-90B4-84EA54BA7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Jacob, Jacqueline</dc:creator>
  <cp:keywords/>
  <dc:description/>
  <cp:lastModifiedBy>Jacob, Jacqueline P.</cp:lastModifiedBy>
  <cp:revision>2</cp:revision>
  <dcterms:created xsi:type="dcterms:W3CDTF">2021-02-01T18:32:00Z</dcterms:created>
  <dcterms:modified xsi:type="dcterms:W3CDTF">2021-02-01T18:32:00Z</dcterms:modified>
</cp:coreProperties>
</file>